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1C5" w:rsidP="003821C5">
      <w:pPr>
        <w:tabs>
          <w:tab w:val="left" w:pos="142"/>
          <w:tab w:val="left" w:pos="854"/>
        </w:tabs>
        <w:ind w:left="-540" w:right="-1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№ 2-6328-2106/2024   </w:t>
      </w:r>
    </w:p>
    <w:p w:rsidR="003821C5" w:rsidP="003821C5">
      <w:pPr>
        <w:tabs>
          <w:tab w:val="left" w:pos="142"/>
          <w:tab w:val="left" w:pos="854"/>
        </w:tabs>
        <w:ind w:left="-540" w:right="-1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УИД:</w:t>
      </w:r>
      <w:r>
        <w:rPr>
          <w:rFonts w:ascii="Tahoma" w:hAnsi="Tahoma" w:cs="Tahoma"/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86MS0053-01-2024-010656-93</w:t>
      </w:r>
    </w:p>
    <w:p w:rsidR="003821C5" w:rsidP="003821C5">
      <w:pPr>
        <w:tabs>
          <w:tab w:val="left" w:pos="142"/>
          <w:tab w:val="left" w:pos="854"/>
        </w:tabs>
        <w:ind w:left="-540" w:right="-1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ЗАОЧНОЕ РЕШЕНИЕ</w:t>
      </w:r>
    </w:p>
    <w:p w:rsidR="003821C5" w:rsidP="003821C5">
      <w:pPr>
        <w:pStyle w:val="Title"/>
        <w:tabs>
          <w:tab w:val="left" w:pos="142"/>
        </w:tabs>
        <w:ind w:left="-540" w:right="-1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                      ИМЕНЕМ РОССИЙСКОЙ ФЕДЕРАЦИИ</w:t>
      </w:r>
    </w:p>
    <w:p w:rsidR="003821C5" w:rsidP="003821C5">
      <w:pPr>
        <w:pStyle w:val="Title"/>
        <w:tabs>
          <w:tab w:val="left" w:pos="142"/>
        </w:tabs>
        <w:ind w:left="-540" w:right="-1" w:firstLine="0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                                               (РЕЗОЛЮТИВНАЯ ЧАСТЬ)</w:t>
      </w:r>
    </w:p>
    <w:p w:rsidR="003821C5" w:rsidP="003821C5">
      <w:pPr>
        <w:tabs>
          <w:tab w:val="left" w:pos="142"/>
          <w:tab w:val="left" w:pos="854"/>
        </w:tabs>
        <w:ind w:left="-540" w:right="-1"/>
        <w:jc w:val="center"/>
        <w:rPr>
          <w:b/>
          <w:bCs/>
          <w:color w:val="000000"/>
          <w:sz w:val="25"/>
          <w:szCs w:val="25"/>
        </w:rPr>
      </w:pPr>
    </w:p>
    <w:p w:rsidR="003821C5" w:rsidP="003821C5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540" w:right="-1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20 декабря 2024 года</w:t>
      </w:r>
      <w:r>
        <w:rPr>
          <w:rFonts w:ascii="Arial" w:hAnsi="Arial"/>
          <w:color w:val="000000"/>
          <w:sz w:val="25"/>
          <w:szCs w:val="25"/>
        </w:rPr>
        <w:t xml:space="preserve">                                                                          </w:t>
      </w:r>
      <w:r>
        <w:rPr>
          <w:color w:val="000000"/>
          <w:sz w:val="25"/>
          <w:szCs w:val="25"/>
        </w:rPr>
        <w:t>г. Нижневартовск</w:t>
      </w:r>
    </w:p>
    <w:p w:rsidR="003821C5" w:rsidP="003821C5">
      <w:pPr>
        <w:tabs>
          <w:tab w:val="left" w:pos="142"/>
          <w:tab w:val="left" w:pos="9781"/>
        </w:tabs>
        <w:ind w:left="-540" w:right="-1" w:firstLine="567"/>
        <w:jc w:val="both"/>
        <w:rPr>
          <w:sz w:val="25"/>
          <w:szCs w:val="25"/>
        </w:rPr>
      </w:pPr>
    </w:p>
    <w:p w:rsidR="003821C5" w:rsidP="003821C5">
      <w:pPr>
        <w:tabs>
          <w:tab w:val="left" w:pos="142"/>
          <w:tab w:val="left" w:pos="9781"/>
        </w:tabs>
        <w:ind w:left="-540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 </w:t>
      </w:r>
    </w:p>
    <w:p w:rsidR="003821C5" w:rsidP="003821C5">
      <w:pPr>
        <w:tabs>
          <w:tab w:val="left" w:pos="142"/>
          <w:tab w:val="left" w:pos="9781"/>
        </w:tabs>
        <w:ind w:left="-540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Вечер А.А.,</w:t>
      </w:r>
    </w:p>
    <w:p w:rsidR="003821C5" w:rsidP="003821C5">
      <w:pPr>
        <w:tabs>
          <w:tab w:val="left" w:pos="142"/>
        </w:tabs>
        <w:ind w:left="-540" w:right="-1" w:firstLine="540"/>
        <w:jc w:val="both"/>
        <w:rPr>
          <w:sz w:val="25"/>
          <w:szCs w:val="25"/>
        </w:rPr>
      </w:pPr>
      <w:r>
        <w:rPr>
          <w:sz w:val="25"/>
          <w:szCs w:val="25"/>
        </w:rPr>
        <w:t>в отсутствие надлежащим образом уведомленных лиц: представителя ООО «КВГ-Ресурс» (в исковом заявлении указал о рассмотрении дела в отсутствие истца), ответчика Набойченко А.М. (извещен надлежащим образом),</w:t>
      </w:r>
    </w:p>
    <w:p w:rsidR="003821C5" w:rsidP="003821C5">
      <w:pPr>
        <w:ind w:left="-567" w:firstLine="567"/>
        <w:jc w:val="both"/>
        <w:rPr>
          <w:sz w:val="25"/>
          <w:szCs w:val="25"/>
        </w:rPr>
      </w:pPr>
      <w:r>
        <w:rPr>
          <w:sz w:val="25"/>
          <w:szCs w:val="25"/>
        </w:rPr>
        <w:t>рассмотрев в открытом судебном заседании гражданск</w:t>
      </w:r>
      <w:r>
        <w:rPr>
          <w:sz w:val="25"/>
          <w:szCs w:val="25"/>
        </w:rPr>
        <w:t xml:space="preserve">ое дело № 2-6328-2106/2024 по иску ООО «КВГ-Ресурс» к Набойченко Анатолию Михайловичу о взыскании задолженности по договору займа </w:t>
      </w:r>
      <w:r w:rsidRPr="003821C5">
        <w:rPr>
          <w:rFonts w:eastAsiaTheme="minorHAnsi"/>
          <w:bCs/>
          <w:sz w:val="25"/>
          <w:szCs w:val="25"/>
          <w:lang w:eastAsia="en-US"/>
        </w:rPr>
        <w:t xml:space="preserve">№ </w:t>
      </w:r>
      <w:r>
        <w:rPr>
          <w:rFonts w:eastAsiaTheme="minorHAnsi"/>
          <w:bCs/>
          <w:sz w:val="25"/>
          <w:szCs w:val="25"/>
          <w:lang w:eastAsia="en-US"/>
        </w:rPr>
        <w:t>648590</w:t>
      </w:r>
      <w:r w:rsidRPr="003821C5">
        <w:rPr>
          <w:rFonts w:eastAsiaTheme="minorHAnsi"/>
          <w:bCs/>
          <w:sz w:val="25"/>
          <w:szCs w:val="25"/>
          <w:lang w:eastAsia="en-US"/>
        </w:rPr>
        <w:t xml:space="preserve"> от </w:t>
      </w:r>
      <w:r>
        <w:rPr>
          <w:rFonts w:eastAsiaTheme="minorHAnsi"/>
          <w:bCs/>
          <w:sz w:val="25"/>
          <w:szCs w:val="25"/>
          <w:lang w:eastAsia="en-US"/>
        </w:rPr>
        <w:t>14</w:t>
      </w:r>
      <w:r w:rsidRPr="003821C5">
        <w:rPr>
          <w:rFonts w:eastAsiaTheme="minorHAnsi"/>
          <w:bCs/>
          <w:sz w:val="25"/>
          <w:szCs w:val="25"/>
          <w:lang w:eastAsia="en-US"/>
        </w:rPr>
        <w:t>.0</w:t>
      </w:r>
      <w:r>
        <w:rPr>
          <w:rFonts w:eastAsiaTheme="minorHAnsi"/>
          <w:bCs/>
          <w:sz w:val="25"/>
          <w:szCs w:val="25"/>
          <w:lang w:eastAsia="en-US"/>
        </w:rPr>
        <w:t>4</w:t>
      </w:r>
      <w:r w:rsidRPr="003821C5">
        <w:rPr>
          <w:rFonts w:eastAsiaTheme="minorHAnsi"/>
          <w:bCs/>
          <w:sz w:val="25"/>
          <w:szCs w:val="25"/>
          <w:lang w:eastAsia="en-US"/>
        </w:rPr>
        <w:t>.20</w:t>
      </w:r>
      <w:r>
        <w:rPr>
          <w:rFonts w:eastAsiaTheme="minorHAnsi"/>
          <w:bCs/>
          <w:sz w:val="25"/>
          <w:szCs w:val="25"/>
          <w:lang w:eastAsia="en-US"/>
        </w:rPr>
        <w:t>16</w:t>
      </w:r>
      <w:r w:rsidRPr="003821C5">
        <w:rPr>
          <w:rFonts w:eastAsiaTheme="minorHAnsi"/>
          <w:bCs/>
          <w:sz w:val="25"/>
          <w:szCs w:val="25"/>
          <w:lang w:eastAsia="en-US"/>
        </w:rPr>
        <w:t>, заключенному между ответчиком и ООО МФ</w:t>
      </w:r>
      <w:r>
        <w:rPr>
          <w:rFonts w:eastAsiaTheme="minorHAnsi"/>
          <w:bCs/>
          <w:sz w:val="25"/>
          <w:szCs w:val="25"/>
          <w:lang w:eastAsia="en-US"/>
        </w:rPr>
        <w:t>О</w:t>
      </w:r>
      <w:r w:rsidRPr="003821C5">
        <w:rPr>
          <w:rFonts w:eastAsiaTheme="minorHAnsi"/>
          <w:bCs/>
          <w:sz w:val="25"/>
          <w:szCs w:val="25"/>
          <w:lang w:eastAsia="en-US"/>
        </w:rPr>
        <w:t xml:space="preserve"> «</w:t>
      </w:r>
      <w:r>
        <w:rPr>
          <w:rFonts w:eastAsiaTheme="minorHAnsi"/>
          <w:bCs/>
          <w:sz w:val="25"/>
          <w:szCs w:val="25"/>
          <w:lang w:eastAsia="en-US"/>
        </w:rPr>
        <w:t>Честное слово»</w:t>
      </w:r>
      <w:r w:rsidRPr="003821C5">
        <w:rPr>
          <w:rFonts w:eastAsiaTheme="minorHAnsi"/>
          <w:color w:val="000099"/>
          <w:sz w:val="25"/>
          <w:szCs w:val="25"/>
          <w:lang w:eastAsia="en-US"/>
        </w:rPr>
        <w:t>, право требования основано на договоре уступки</w:t>
      </w:r>
      <w:r w:rsidRPr="003821C5">
        <w:rPr>
          <w:rFonts w:eastAsiaTheme="minorHAnsi"/>
          <w:color w:val="000099"/>
          <w:sz w:val="25"/>
          <w:szCs w:val="25"/>
          <w:lang w:eastAsia="en-US"/>
        </w:rPr>
        <w:t xml:space="preserve"> № </w:t>
      </w:r>
      <w:r>
        <w:rPr>
          <w:rFonts w:eastAsiaTheme="minorHAnsi"/>
          <w:color w:val="000099"/>
          <w:sz w:val="25"/>
          <w:szCs w:val="25"/>
          <w:lang w:eastAsia="en-US"/>
        </w:rPr>
        <w:t>18-08/2020-2</w:t>
      </w:r>
      <w:r w:rsidRPr="003821C5">
        <w:rPr>
          <w:rFonts w:eastAsiaTheme="minorHAnsi"/>
          <w:color w:val="000099"/>
          <w:sz w:val="25"/>
          <w:szCs w:val="25"/>
          <w:lang w:eastAsia="en-US"/>
        </w:rPr>
        <w:t xml:space="preserve"> от </w:t>
      </w:r>
      <w:r>
        <w:rPr>
          <w:rFonts w:eastAsiaTheme="minorHAnsi"/>
          <w:color w:val="000099"/>
          <w:sz w:val="25"/>
          <w:szCs w:val="25"/>
          <w:lang w:eastAsia="en-US"/>
        </w:rPr>
        <w:t>18</w:t>
      </w:r>
      <w:r w:rsidRPr="003821C5">
        <w:rPr>
          <w:rFonts w:eastAsiaTheme="minorHAnsi"/>
          <w:color w:val="000099"/>
          <w:sz w:val="25"/>
          <w:szCs w:val="25"/>
          <w:lang w:eastAsia="en-US"/>
        </w:rPr>
        <w:t>.0</w:t>
      </w:r>
      <w:r>
        <w:rPr>
          <w:rFonts w:eastAsiaTheme="minorHAnsi"/>
          <w:color w:val="000099"/>
          <w:sz w:val="25"/>
          <w:szCs w:val="25"/>
          <w:lang w:eastAsia="en-US"/>
        </w:rPr>
        <w:t>8</w:t>
      </w:r>
      <w:r w:rsidRPr="003821C5">
        <w:rPr>
          <w:rFonts w:eastAsiaTheme="minorHAnsi"/>
          <w:color w:val="000099"/>
          <w:sz w:val="25"/>
          <w:szCs w:val="25"/>
          <w:lang w:eastAsia="en-US"/>
        </w:rPr>
        <w:t>.20</w:t>
      </w:r>
      <w:r>
        <w:rPr>
          <w:rFonts w:eastAsiaTheme="minorHAnsi"/>
          <w:color w:val="000099"/>
          <w:sz w:val="25"/>
          <w:szCs w:val="25"/>
          <w:lang w:eastAsia="en-US"/>
        </w:rPr>
        <w:t>20</w:t>
      </w:r>
      <w:r>
        <w:rPr>
          <w:sz w:val="25"/>
          <w:szCs w:val="25"/>
        </w:rPr>
        <w:t xml:space="preserve">  </w:t>
      </w:r>
    </w:p>
    <w:p w:rsidR="003821C5" w:rsidP="003821C5">
      <w:pPr>
        <w:tabs>
          <w:tab w:val="left" w:pos="142"/>
        </w:tabs>
        <w:ind w:left="-540" w:right="-1"/>
        <w:jc w:val="both"/>
        <w:rPr>
          <w:sz w:val="25"/>
          <w:szCs w:val="25"/>
        </w:rPr>
      </w:pPr>
      <w:r>
        <w:rPr>
          <w:sz w:val="25"/>
          <w:szCs w:val="25"/>
        </w:rPr>
        <w:tab/>
        <w:t>Руководствуясь ст.ст. 194-199 ГПК РФ, мировой судья,</w:t>
      </w:r>
    </w:p>
    <w:p w:rsidR="003821C5" w:rsidP="003821C5">
      <w:pPr>
        <w:tabs>
          <w:tab w:val="left" w:pos="142"/>
        </w:tabs>
        <w:ind w:left="-540" w:right="-1"/>
        <w:jc w:val="both"/>
        <w:rPr>
          <w:sz w:val="25"/>
          <w:szCs w:val="25"/>
        </w:rPr>
      </w:pPr>
    </w:p>
    <w:p w:rsidR="003821C5" w:rsidP="003821C5">
      <w:pPr>
        <w:tabs>
          <w:tab w:val="left" w:pos="142"/>
        </w:tabs>
        <w:ind w:left="-540" w:right="-1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РЕШИЛ:</w:t>
      </w:r>
    </w:p>
    <w:p w:rsidR="003821C5" w:rsidP="003821C5">
      <w:pPr>
        <w:widowControl w:val="0"/>
        <w:tabs>
          <w:tab w:val="left" w:pos="142"/>
        </w:tabs>
        <w:ind w:left="-540" w:right="-1"/>
        <w:jc w:val="both"/>
        <w:rPr>
          <w:sz w:val="25"/>
          <w:szCs w:val="25"/>
        </w:rPr>
      </w:pPr>
      <w:r>
        <w:rPr>
          <w:sz w:val="25"/>
          <w:szCs w:val="25"/>
        </w:rPr>
        <w:tab/>
        <w:t>Исковые требования ООО «КВГ-Ресурс» к Набойченко Анатолию Михайловичу</w:t>
      </w:r>
      <w:r>
        <w:rPr>
          <w:sz w:val="25"/>
          <w:szCs w:val="25"/>
        </w:rPr>
        <w:t xml:space="preserve"> о взыскании задолженности по договору займа, удовлетворить.</w:t>
      </w:r>
    </w:p>
    <w:p w:rsidR="003821C5" w:rsidP="003821C5">
      <w:pPr>
        <w:widowControl w:val="0"/>
        <w:tabs>
          <w:tab w:val="left" w:pos="142"/>
        </w:tabs>
        <w:ind w:left="-540" w:right="-1"/>
        <w:jc w:val="both"/>
        <w:rPr>
          <w:sz w:val="25"/>
          <w:szCs w:val="25"/>
        </w:rPr>
      </w:pPr>
      <w:r>
        <w:rPr>
          <w:sz w:val="25"/>
          <w:szCs w:val="25"/>
        </w:rPr>
        <w:tab/>
        <w:t>Взыскать с Набойченко Анатолия Михайловича (паспорт *</w:t>
      </w:r>
      <w:r>
        <w:rPr>
          <w:sz w:val="25"/>
          <w:szCs w:val="25"/>
        </w:rPr>
        <w:t xml:space="preserve">) в пользу ООО «КВГ-Ресурс» (ИНН 7451380453) задолженность по договору займа </w:t>
      </w:r>
      <w:r w:rsidRPr="003821C5">
        <w:rPr>
          <w:rFonts w:eastAsiaTheme="minorHAnsi"/>
          <w:bCs/>
          <w:sz w:val="25"/>
          <w:szCs w:val="25"/>
          <w:lang w:eastAsia="en-US"/>
        </w:rPr>
        <w:t xml:space="preserve">№ </w:t>
      </w:r>
      <w:r>
        <w:rPr>
          <w:rFonts w:eastAsiaTheme="minorHAnsi"/>
          <w:bCs/>
          <w:sz w:val="25"/>
          <w:szCs w:val="25"/>
          <w:lang w:eastAsia="en-US"/>
        </w:rPr>
        <w:t>648590</w:t>
      </w:r>
      <w:r w:rsidRPr="003821C5">
        <w:rPr>
          <w:rFonts w:eastAsiaTheme="minorHAnsi"/>
          <w:bCs/>
          <w:sz w:val="25"/>
          <w:szCs w:val="25"/>
          <w:lang w:eastAsia="en-US"/>
        </w:rPr>
        <w:t xml:space="preserve"> от </w:t>
      </w:r>
      <w:r>
        <w:rPr>
          <w:rFonts w:eastAsiaTheme="minorHAnsi"/>
          <w:bCs/>
          <w:sz w:val="25"/>
          <w:szCs w:val="25"/>
          <w:lang w:eastAsia="en-US"/>
        </w:rPr>
        <w:t>14</w:t>
      </w:r>
      <w:r w:rsidRPr="003821C5">
        <w:rPr>
          <w:rFonts w:eastAsiaTheme="minorHAnsi"/>
          <w:bCs/>
          <w:sz w:val="25"/>
          <w:szCs w:val="25"/>
          <w:lang w:eastAsia="en-US"/>
        </w:rPr>
        <w:t>.0</w:t>
      </w:r>
      <w:r>
        <w:rPr>
          <w:rFonts w:eastAsiaTheme="minorHAnsi"/>
          <w:bCs/>
          <w:sz w:val="25"/>
          <w:szCs w:val="25"/>
          <w:lang w:eastAsia="en-US"/>
        </w:rPr>
        <w:t>4</w:t>
      </w:r>
      <w:r w:rsidRPr="003821C5">
        <w:rPr>
          <w:rFonts w:eastAsiaTheme="minorHAnsi"/>
          <w:bCs/>
          <w:sz w:val="25"/>
          <w:szCs w:val="25"/>
          <w:lang w:eastAsia="en-US"/>
        </w:rPr>
        <w:t>.20</w:t>
      </w:r>
      <w:r>
        <w:rPr>
          <w:rFonts w:eastAsiaTheme="minorHAnsi"/>
          <w:bCs/>
          <w:sz w:val="25"/>
          <w:szCs w:val="25"/>
          <w:lang w:eastAsia="en-US"/>
        </w:rPr>
        <w:t>16</w:t>
      </w:r>
      <w:r>
        <w:rPr>
          <w:sz w:val="25"/>
          <w:szCs w:val="25"/>
        </w:rPr>
        <w:t xml:space="preserve"> в размере 64925 руб. 55 </w:t>
      </w:r>
      <w:r>
        <w:rPr>
          <w:sz w:val="25"/>
          <w:szCs w:val="25"/>
        </w:rPr>
        <w:t>коп.,</w:t>
      </w:r>
      <w:r>
        <w:rPr>
          <w:sz w:val="25"/>
          <w:szCs w:val="25"/>
        </w:rPr>
        <w:t xml:space="preserve"> расходы по уплате государственной пошлины в размере 2147 руб. 77 коп., а всего взыскать 67073 (шестьдесят семь тысяч семьдесят три) рубля 32 коп</w:t>
      </w:r>
      <w:r w:rsidR="00A0104F">
        <w:rPr>
          <w:sz w:val="25"/>
          <w:szCs w:val="25"/>
        </w:rPr>
        <w:t>ейки</w:t>
      </w:r>
      <w:r>
        <w:rPr>
          <w:sz w:val="25"/>
          <w:szCs w:val="25"/>
        </w:rPr>
        <w:t xml:space="preserve">. </w:t>
      </w:r>
    </w:p>
    <w:p w:rsidR="003821C5" w:rsidP="003821C5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Разъяснить участвующим в деле лицам, их представителям право подать заявление о составлении мотивированн</w:t>
      </w:r>
      <w:r>
        <w:rPr>
          <w:sz w:val="25"/>
          <w:szCs w:val="25"/>
        </w:rPr>
        <w:t xml:space="preserve">ого решения в следующие сроки: </w:t>
      </w:r>
    </w:p>
    <w:p w:rsidR="003821C5" w:rsidP="003821C5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821C5" w:rsidP="003821C5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течение пятнадцати дней со дня объявления резолютивной части реше</w:t>
      </w:r>
      <w:r>
        <w:rPr>
          <w:sz w:val="25"/>
          <w:szCs w:val="25"/>
        </w:rPr>
        <w:t>ния суда, если лица, участвующие в деле, их представители не присутствовали в судебном заседании.</w:t>
      </w:r>
    </w:p>
    <w:p w:rsidR="003821C5" w:rsidP="003821C5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821C5" w:rsidP="003821C5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От</w:t>
      </w:r>
      <w:r>
        <w:rPr>
          <w:sz w:val="25"/>
          <w:szCs w:val="25"/>
        </w:rPr>
        <w:t>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821C5" w:rsidP="003821C5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Заочное решение мирового судьи может быть обжаловано сторонами в апелляционном порядке в течение меся</w:t>
      </w:r>
      <w:r>
        <w:rPr>
          <w:sz w:val="25"/>
          <w:szCs w:val="25"/>
        </w:rPr>
        <w:t>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</w:t>
      </w:r>
      <w:r>
        <w:rPr>
          <w:sz w:val="25"/>
          <w:szCs w:val="25"/>
        </w:rPr>
        <w:t>ансийского автономного округа-Югры, через мирового судью судебного участка №6.</w:t>
      </w:r>
    </w:p>
    <w:p w:rsidR="003821C5" w:rsidP="003821C5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</w:p>
    <w:p w:rsidR="003821C5" w:rsidP="003821C5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Е.В. Аксенова</w:t>
      </w:r>
    </w:p>
    <w:p w:rsidR="003821C5" w:rsidRPr="00A0104F" w:rsidP="00AE013B">
      <w:pPr>
        <w:ind w:left="-284" w:firstLine="141"/>
        <w:rPr>
          <w:sz w:val="22"/>
          <w:szCs w:val="22"/>
        </w:rPr>
      </w:pPr>
      <w:r>
        <w:rPr>
          <w:rFonts w:eastAsia="MS Mincho"/>
          <w:sz w:val="26"/>
          <w:szCs w:val="26"/>
        </w:rPr>
        <w:t xml:space="preserve">     </w:t>
      </w:r>
      <w:r>
        <w:rPr>
          <w:rFonts w:eastAsia="MS Mincho"/>
          <w:sz w:val="25"/>
          <w:szCs w:val="25"/>
        </w:rPr>
        <w:t>*</w:t>
      </w:r>
    </w:p>
    <w:p w:rsidR="00B96F95" w:rsidRPr="00A0104F">
      <w:pPr>
        <w:rPr>
          <w:sz w:val="22"/>
          <w:szCs w:val="22"/>
        </w:rPr>
      </w:pPr>
    </w:p>
    <w:sectPr w:rsidSect="003821C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B3"/>
    <w:rsid w:val="003821C5"/>
    <w:rsid w:val="00A0104F"/>
    <w:rsid w:val="00AE013B"/>
    <w:rsid w:val="00B75AB3"/>
    <w:rsid w:val="00B96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DF83A6-4BD3-472D-9985-A36EF622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21C5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821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010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1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